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b/>
          <w:bCs/>
          <w:sz w:val="28"/>
          <w:szCs w:val="28"/>
          <w:lang w:val="en-US" w:eastAsia="zh-CN"/>
        </w:rPr>
        <w:t>每日进出学校人员信息表</w:t>
      </w:r>
    </w:p>
    <w:tbl>
      <w:tblPr>
        <w:tblStyle w:val="4"/>
        <w:tblW w:w="9496" w:type="dxa"/>
        <w:jc w:val="center"/>
        <w:tblInd w:w="-10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344"/>
        <w:gridCol w:w="1813"/>
        <w:gridCol w:w="1688"/>
        <w:gridCol w:w="1687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34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身份</w:t>
            </w: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688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来校日期</w:t>
            </w:r>
          </w:p>
        </w:tc>
        <w:tc>
          <w:tcPr>
            <w:tcW w:w="337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在校时段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进校时间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出校时间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身份为：正式工、临时聘用人员。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81FFD"/>
    <w:rsid w:val="3E48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2020-01-31T09:33:00Z</dcterms:created>
  <dc:creator>Lenovo</dc:creator>
  <cp:lastModifiedBy>Lenovo</cp:lastModifiedBy>
  <dcterms:modified xsi:type="dcterms:W3CDTF">2020-01-31T09:34:23Z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